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D1D1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14:paraId="6744189D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14:paraId="3A712922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14:paraId="2243DEFC" w14:textId="3D782328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53121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7E474C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22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/25</w:t>
      </w:r>
    </w:p>
    <w:p w14:paraId="20CE3706" w14:textId="38786012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E020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15</w:t>
      </w:r>
      <w:r w:rsidR="00B525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04</w:t>
      </w:r>
      <w:r w:rsidR="00E02053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730969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</w:t>
      </w:r>
    </w:p>
    <w:p w14:paraId="2221B3FA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024CA6" w14:textId="59832BC1" w:rsidR="00B257C7" w:rsidRPr="0096051E" w:rsidRDefault="002E45B2" w:rsidP="00B5257F">
      <w:pPr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основу члана 69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став (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тачка 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(„Сл. гласник БиХ“, број 39/14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59/22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,50/24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0847DA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6B737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7/19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7E474C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</w:t>
      </w:r>
      <w:r w:rsidR="00EF2DB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22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/25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F12CE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1</w:t>
      </w:r>
      <w:r w:rsidR="00F12CE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="00EF2DB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EF2DB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54BE3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 набавке</w:t>
      </w:r>
      <w:r w:rsidR="00CD467B" w:rsidRPr="00E557FD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 w:rsidRPr="0096051E">
        <w:rPr>
          <w:rFonts w:ascii="Times New Roman" w:hAnsi="Times New Roman" w:cs="Times New Roman"/>
          <w:sz w:val="24"/>
          <w:szCs w:val="24"/>
        </w:rPr>
        <w:t>„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дјечијег игралишта</w:t>
      </w:r>
      <w:r w:rsidR="00CD467B" w:rsidRPr="0096051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14:paraId="2D433314" w14:textId="77777777" w:rsidR="00B257C7" w:rsidRPr="00412895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14:paraId="060B57A5" w14:textId="77777777" w:rsidR="00B257C7" w:rsidRPr="00412895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412895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14:paraId="0C39ABBB" w14:textId="253CF818" w:rsidR="00B257C7" w:rsidRPr="008C75E0" w:rsidRDefault="00D96449" w:rsidP="008C7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о </w:t>
      </w:r>
      <w:r w:rsidR="006F7532" w:rsidRPr="00412895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поништењу </w:t>
      </w:r>
      <w:r w:rsidR="006F7532" w:rsidRPr="0041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поступка јавне набавке</w:t>
      </w:r>
    </w:p>
    <w:p w14:paraId="1B7DC9BA" w14:textId="77777777" w:rsidR="00B257C7" w:rsidRPr="00E557FD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 1.</w:t>
      </w:r>
    </w:p>
    <w:p w14:paraId="43B09F2A" w14:textId="6575CABA" w:rsidR="00B257C7" w:rsidRPr="006C5F82" w:rsidRDefault="00381218" w:rsidP="00B5257F">
      <w:pPr>
        <w:snapToGri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Поништава се </w:t>
      </w:r>
      <w:bookmarkStart w:id="0" w:name="_Hlk172741789"/>
      <w:r w:rsidR="0073212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конкурентски</w:t>
      </w:r>
      <w:r w:rsidR="008F3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0"/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набавке:</w:t>
      </w:r>
      <w:r w:rsidR="00CD467B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467B" w:rsidRPr="00E557FD">
        <w:rPr>
          <w:rFonts w:ascii="Times New Roman" w:hAnsi="Times New Roman" w:cs="Times New Roman"/>
          <w:sz w:val="24"/>
          <w:szCs w:val="24"/>
        </w:rPr>
        <w:t>„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дјечијег игралишта</w:t>
      </w:r>
      <w:r w:rsidR="00CD467B" w:rsidRPr="00E557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57C7" w:rsidRPr="00E557FD">
        <w:rPr>
          <w:rFonts w:ascii="Garamond" w:hAnsi="Garamond"/>
          <w:sz w:val="24"/>
          <w:szCs w:val="24"/>
        </w:rPr>
        <w:t>,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покренут одлуком о п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окретању поступка број: 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07-404-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22/25 од 24.03.2025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</w:t>
      </w:r>
      <w:r w:rsidR="004D6513" w:rsidRPr="006C5F8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14:paraId="69D6E9BE" w14:textId="77777777" w:rsidR="00845248" w:rsidRPr="00E557FD" w:rsidRDefault="00362635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 2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14:paraId="0DDD30A1" w14:textId="0C6F4F2C" w:rsidR="00B257C7" w:rsidRPr="008C75E0" w:rsidRDefault="00845248" w:rsidP="008C75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Ова одлука објавиће се на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интернет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страници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="00362635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799F3C18" w14:textId="77777777" w:rsidR="00B257C7" w:rsidRPr="00EF2DBA" w:rsidRDefault="00B257C7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s-Latn-BA" w:eastAsia="zh-CN"/>
        </w:rPr>
      </w:pPr>
      <w:r w:rsidRPr="00EF2DBA">
        <w:rPr>
          <w:rFonts w:ascii="Times New Roman" w:eastAsia="Times New Roman" w:hAnsi="Times New Roman" w:cs="Times New Roman"/>
          <w:b/>
          <w:sz w:val="28"/>
          <w:szCs w:val="32"/>
          <w:lang w:val="bs-Latn-BA" w:eastAsia="zh-CN"/>
        </w:rPr>
        <w:t>Образложење</w:t>
      </w:r>
    </w:p>
    <w:p w14:paraId="6CD159FB" w14:textId="30D781A2" w:rsidR="00B257C7" w:rsidRPr="00E557FD" w:rsidRDefault="00B257C7" w:rsidP="00A706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0417E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</w:t>
      </w:r>
      <w:r w:rsidR="00CD467B" w:rsidRPr="00E557FD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 w:rsidRPr="00E557FD">
        <w:rPr>
          <w:rFonts w:ascii="Times New Roman" w:hAnsi="Times New Roman" w:cs="Times New Roman"/>
          <w:sz w:val="24"/>
          <w:szCs w:val="24"/>
        </w:rPr>
        <w:t>„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дјечијег игралишта</w:t>
      </w:r>
      <w:r w:rsidR="00CD467B" w:rsidRPr="00E557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62635" w:rsidRPr="00E557FD">
        <w:rPr>
          <w:rFonts w:ascii="Garamond" w:hAnsi="Garamond"/>
          <w:sz w:val="24"/>
          <w:szCs w:val="24"/>
          <w:lang w:eastAsia="zh-CN"/>
        </w:rPr>
        <w:t xml:space="preserve">,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07-404-22/25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24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03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.2025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14:paraId="3675D65D" w14:textId="300D3BB2" w:rsidR="00B257C7" w:rsidRPr="00E557FD" w:rsidRDefault="00B257C7" w:rsidP="00B25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Јавна набавка је проведена путем 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конкурентског</w:t>
      </w:r>
      <w:r w:rsidR="005B5811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поступка.</w:t>
      </w:r>
    </w:p>
    <w:p w14:paraId="61AD8214" w14:textId="3692A50A" w:rsidR="00273715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вриједност набавк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 је </w:t>
      </w:r>
      <w:r w:rsidR="00EF2DBA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EF2DBA">
        <w:rPr>
          <w:rFonts w:ascii="Times New Roman" w:hAnsi="Times New Roman" w:cs="Times New Roman"/>
          <w:sz w:val="24"/>
          <w:szCs w:val="24"/>
          <w:lang w:val="sr-Latn-RS"/>
        </w:rPr>
        <w:t>245</w:t>
      </w:r>
      <w:r w:rsidR="0096051E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A706D7" w:rsidRPr="006B31B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706D7" w:rsidRPr="006B31B2">
        <w:rPr>
          <w:rFonts w:ascii="Times New Roman" w:hAnsi="Times New Roman" w:cs="Times New Roman"/>
          <w:sz w:val="24"/>
          <w:szCs w:val="24"/>
          <w:lang w:val="sr-Cyrl-RS"/>
        </w:rPr>
        <w:t xml:space="preserve"> КМ</w:t>
      </w:r>
      <w:r w:rsidR="006B7377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без урачунатог ПДВ</w:t>
      </w:r>
      <w:r w:rsidR="00E0205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-а</w:t>
      </w:r>
      <w:r w:rsidR="006B7377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5864205E" w14:textId="77777777" w:rsidR="006B7377" w:rsidRPr="00E557FD" w:rsidRDefault="006B737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132705" w14:textId="104E3A22" w:rsidR="00412895" w:rsidRPr="00E557FD" w:rsidRDefault="00B257C7" w:rsidP="00EF2DBA">
      <w:pPr>
        <w:snapToGrid w:val="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</w:t>
      </w:r>
      <w:r w:rsidR="004D651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ц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</w:t>
      </w:r>
      <w:r w:rsidR="00725AF2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је објављено на порталу јавних набавки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број:</w:t>
      </w:r>
      <w:r w:rsidR="00362635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789-7-1-11-3-7/25 </w:t>
      </w:r>
      <w:r w:rsidR="00EF2DBA" w:rsidRPr="00EF2DBA">
        <w:rPr>
          <w:rFonts w:ascii="Calibri-Bold" w:hAnsi="Calibri-Bold" w:cs="Calibri-Bold"/>
          <w:bCs/>
          <w:sz w:val="24"/>
          <w:szCs w:val="24"/>
          <w:lang w:val="sr-Latn-CS"/>
        </w:rPr>
        <w:t>од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24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04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.202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</w:t>
      </w:r>
      <w:r w:rsidR="00EF2DBA" w:rsidRPr="00EF2DB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ине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исправка </w:t>
      </w:r>
      <w:r w:rsidR="00732129" w:rsidRPr="00732129">
        <w:rPr>
          <w:rFonts w:ascii="Times New Roman" w:hAnsi="Times New Roman" w:cs="Times New Roman"/>
        </w:rPr>
        <w:t>789-7-1-11-8-9/25</w:t>
      </w:r>
      <w:r w:rsidR="00732129" w:rsidRPr="00732129">
        <w:rPr>
          <w:rFonts w:ascii="Times New Roman" w:hAnsi="Times New Roman" w:cs="Times New Roman"/>
          <w:lang w:val="sr-Cyrl-RS"/>
        </w:rPr>
        <w:t xml:space="preserve"> од 27.03.2025. године</w:t>
      </w:r>
    </w:p>
    <w:p w14:paraId="1BCCAD0E" w14:textId="3FC56164" w:rsidR="00B257C7" w:rsidRPr="00E557FD" w:rsidRDefault="00E66203" w:rsidP="00B5257F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   </w:t>
      </w:r>
      <w:r w:rsidR="005B5811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Тендер</w:t>
      </w:r>
      <w:r w:rsidR="00B5257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ску 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документацију је преузело </w:t>
      </w:r>
      <w:r w:rsidR="00EF2DBA" w:rsidRPr="00EF2DBA">
        <w:rPr>
          <w:rFonts w:ascii="Times New Roman" w:hAnsi="Times New Roman" w:cs="Times New Roman"/>
          <w:bCs/>
          <w:lang w:val="sr-Cyrl-RS"/>
        </w:rPr>
        <w:t xml:space="preserve">14 </w:t>
      </w:r>
      <w:r w:rsidR="00EF2DBA" w:rsidRPr="00EF2DBA">
        <w:rPr>
          <w:rFonts w:ascii="Times New Roman" w:hAnsi="Times New Roman" w:cs="Times New Roman"/>
          <w:lang w:val="sr-Cyrl-RS"/>
        </w:rPr>
        <w:t>потенцијалних понуђача, исправка тд 11 понуђача</w:t>
      </w:r>
    </w:p>
    <w:p w14:paraId="1617BB72" w14:textId="5798C125" w:rsidR="00B257C7" w:rsidRPr="00E557FD" w:rsidRDefault="00B257C7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2F2ADF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вну набавку именована је Рјешењем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675D44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22</w:t>
      </w:r>
      <w:r w:rsid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/25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09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C5F8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6C5F82" w:rsidRPr="006C5F8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године.</w:t>
      </w:r>
    </w:p>
    <w:p w14:paraId="277EB139" w14:textId="56B08C95" w:rsidR="00E71868" w:rsidRPr="00E557FD" w:rsidRDefault="00C215C5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Рок </w:t>
      </w:r>
      <w:r w:rsidR="008F7B44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="00E71868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достављање</w:t>
      </w:r>
      <w:r w:rsidR="00AF5251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понуда је био 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14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.202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године, до 12,00 часова, а заказано </w:t>
      </w:r>
      <w:r w:rsidR="002F2AD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јавно </w:t>
      </w:r>
      <w:r w:rsidR="00B525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отварање понуда за дан 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14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EF2DB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04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.202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 у 12,30 часова.</w:t>
      </w:r>
    </w:p>
    <w:p w14:paraId="60257529" w14:textId="0E65A6D9" w:rsidR="00EF2DBA" w:rsidRPr="00CE3C12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3C1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CE3C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CE3C1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14</w:t>
      </w:r>
      <w:r w:rsidRPr="00CE3C1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04.2025</w:t>
      </w:r>
      <w:r w:rsidRPr="00CE3C1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</w:t>
      </w:r>
    </w:p>
    <w:p w14:paraId="180C83EF" w14:textId="524001F3" w:rsidR="00EF2DBA" w:rsidRPr="00CE3C12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CE3C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Записник о оцјени понуда </w:t>
      </w:r>
      <w:r w:rsidRPr="00CE3C1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Pr="00CE3C1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CE3C1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у.</w:t>
      </w:r>
    </w:p>
    <w:p w14:paraId="332E19BA" w14:textId="77777777" w:rsidR="00EF2DBA" w:rsidRPr="008A37CA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8A37C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8A37CA">
        <w:rPr>
          <w:rFonts w:ascii="Times New Roman" w:eastAsia="Times New Roman" w:hAnsi="Times New Roman" w:cs="Times New Roman"/>
          <w:lang w:val="bs-Latn-BA" w:eastAsia="zh-CN"/>
        </w:rPr>
        <w:t xml:space="preserve">У поступку по </w:t>
      </w:r>
      <w:r w:rsidRPr="008A37CA">
        <w:rPr>
          <w:rFonts w:ascii="Times New Roman" w:eastAsia="Times New Roman" w:hAnsi="Times New Roman" w:cs="Times New Roman"/>
          <w:lang w:eastAsia="zh-CN"/>
        </w:rPr>
        <w:t>Записнику о оцјени понуда</w:t>
      </w:r>
      <w:r w:rsidRPr="008A37CA">
        <w:rPr>
          <w:rFonts w:ascii="Times New Roman" w:eastAsia="Times New Roman" w:hAnsi="Times New Roman" w:cs="Times New Roman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14:paraId="0A9DCD5D" w14:textId="53F8C407" w:rsidR="00EF2DBA" w:rsidRPr="008A37CA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A37CA">
        <w:rPr>
          <w:rFonts w:ascii="Times New Roman" w:eastAsia="Times New Roman" w:hAnsi="Times New Roman" w:cs="Times New Roman"/>
          <w:lang w:val="bs-Latn-BA" w:eastAsia="zh-CN"/>
        </w:rPr>
        <w:t>- да је укупан број пристиглих пон</w:t>
      </w:r>
      <w:r>
        <w:rPr>
          <w:rFonts w:ascii="Times New Roman" w:eastAsia="Times New Roman" w:hAnsi="Times New Roman" w:cs="Times New Roman"/>
          <w:lang w:val="bs-Latn-BA" w:eastAsia="zh-CN"/>
        </w:rPr>
        <w:t>уда-  (двије</w:t>
      </w:r>
      <w:r w:rsidRPr="008A37CA">
        <w:rPr>
          <w:rFonts w:ascii="Times New Roman" w:eastAsia="Times New Roman" w:hAnsi="Times New Roman" w:cs="Times New Roman"/>
          <w:lang w:val="bs-Latn-BA" w:eastAsia="zh-CN"/>
        </w:rPr>
        <w:t>)</w:t>
      </w:r>
      <w:r w:rsidRPr="008A37CA">
        <w:rPr>
          <w:rFonts w:ascii="Times New Roman" w:eastAsia="Times New Roman" w:hAnsi="Times New Roman" w:cs="Times New Roman"/>
          <w:lang w:eastAsia="zh-CN"/>
        </w:rPr>
        <w:t>,</w:t>
      </w:r>
    </w:p>
    <w:p w14:paraId="62DC25A0" w14:textId="09852181" w:rsidR="00EF2DBA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A37CA">
        <w:rPr>
          <w:rFonts w:ascii="Times New Roman" w:eastAsia="Times New Roman" w:hAnsi="Times New Roman" w:cs="Times New Roman"/>
          <w:lang w:val="bs-Latn-BA" w:eastAsia="zh-CN"/>
        </w:rPr>
        <w:t>- да су</w:t>
      </w:r>
      <w:r w:rsidRPr="008A37CA">
        <w:rPr>
          <w:rFonts w:ascii="Times New Roman" w:eastAsia="Times New Roman" w:hAnsi="Times New Roman" w:cs="Times New Roman"/>
          <w:lang w:eastAsia="zh-CN"/>
        </w:rPr>
        <w:t xml:space="preserve"> понуд</w:t>
      </w:r>
      <w:r w:rsidRPr="008A37CA">
        <w:rPr>
          <w:rFonts w:ascii="Times New Roman" w:eastAsia="Times New Roman" w:hAnsi="Times New Roman" w:cs="Times New Roman"/>
          <w:lang w:val="sr-Cyrl-RS" w:eastAsia="zh-CN"/>
        </w:rPr>
        <w:t>е</w:t>
      </w:r>
      <w:r w:rsidRPr="008A37C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A37CA">
        <w:rPr>
          <w:rFonts w:ascii="Times New Roman" w:eastAsia="Times New Roman" w:hAnsi="Times New Roman" w:cs="Times New Roman"/>
          <w:lang w:val="bs-Latn-BA" w:eastAsia="zh-CN"/>
        </w:rPr>
        <w:t>благовремено запримљен</w:t>
      </w:r>
      <w:r w:rsidRPr="008A37CA">
        <w:rPr>
          <w:rFonts w:ascii="Times New Roman" w:eastAsia="Times New Roman" w:hAnsi="Times New Roman" w:cs="Times New Roman"/>
          <w:lang w:val="sr-Cyrl-RS" w:eastAsia="zh-CN"/>
        </w:rPr>
        <w:t>е</w:t>
      </w:r>
      <w:r w:rsidRPr="008A37CA">
        <w:rPr>
          <w:rFonts w:ascii="Times New Roman" w:eastAsia="Times New Roman" w:hAnsi="Times New Roman" w:cs="Times New Roman"/>
          <w:lang w:eastAsia="zh-CN"/>
        </w:rPr>
        <w:t>,</w:t>
      </w:r>
    </w:p>
    <w:p w14:paraId="536306FD" w14:textId="0B7226AF" w:rsidR="00732129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- да понуђачи нису доставили прихватљиве понуде и то:</w:t>
      </w:r>
    </w:p>
    <w:p w14:paraId="612960C4" w14:textId="334A55B8" w:rsidR="00EF2DBA" w:rsidRPr="00EF2DBA" w:rsidRDefault="00732129" w:rsidP="00732129">
      <w:pPr>
        <w:spacing w:line="259" w:lineRule="auto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br w:type="page"/>
      </w:r>
    </w:p>
    <w:p w14:paraId="776ADE23" w14:textId="77777777" w:rsidR="00EF2DBA" w:rsidRPr="00EF2DBA" w:rsidRDefault="00EF2DBA" w:rsidP="00EF2DBA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bookmarkStart w:id="1" w:name="_Hlk172609561"/>
      <w:bookmarkStart w:id="2" w:name="_Hlk172584493"/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Комисија је утврдила да понуђач ,,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ISTRACOM d.o.o. Sanski Most“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није доставио понуду у складу са захтјевима из тендерске документације и да је понуда неприхватљива.</w:t>
      </w:r>
    </w:p>
    <w:bookmarkEnd w:id="1"/>
    <w:bookmarkEnd w:id="2"/>
    <w:p w14:paraId="6D26E754" w14:textId="67947C4B" w:rsidR="00EF2DBA" w:rsidRPr="00EF2DBA" w:rsidRDefault="00EF2DBA" w:rsidP="00EF2DBA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Понуђач није доказао услов техничке и професионалне способности из тачке 12. став 3. под ц) у погледу стандарда коју понуђена роба мора испуњавати. У тендерској документацији захтијевано је да се доставе тренутно важећи референтни стандард за робу која се нуди и да роба мора задовољаватги стандарде </w:t>
      </w:r>
      <w:r w:rsidRPr="00EF2DBA"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 xml:space="preserve">BAS EN 1176 -1 </w:t>
      </w:r>
      <w:r w:rsidRPr="00EF2DB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до </w:t>
      </w:r>
      <w:r w:rsidRPr="00EF2DBA"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1176 -11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као и посебне стандарде за сваку појединачну играчку која је предмет набавке.</w:t>
      </w:r>
    </w:p>
    <w:p w14:paraId="08858624" w14:textId="75567143" w:rsidR="00EF2DBA" w:rsidRPr="00EF2DBA" w:rsidRDefault="00EF2DBA" w:rsidP="00EF2DBA">
      <w:pPr>
        <w:spacing w:after="80" w:line="254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 ,,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ISTRACOM d.o.o. Sanski Most“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је на страни </w:t>
      </w:r>
      <w:r w:rsidR="0073212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понуде од 37 до 40 доставио 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изјаве да је понуђена роба у складу са траженим стандардима. Референтни стандард -цетрификат је документ који </w:t>
      </w:r>
      <w:r w:rsidR="0073212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издаје институција ван компаније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који потврђује да производ који је предмет контроле испуњава стандарде квалитета. Сама пис</w:t>
      </w:r>
      <w:r w:rsidR="0041271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ана изјава понуђача није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доказ да понуђена роба заи</w:t>
      </w:r>
      <w:r w:rsidR="004242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ста испуњава стандарде </w:t>
      </w:r>
      <w:bookmarkStart w:id="3" w:name="_GoBack"/>
      <w:bookmarkEnd w:id="3"/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који су тражени тендерском документацијом.</w:t>
      </w:r>
      <w:r w:rsidRPr="00EF2DBA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</w:p>
    <w:p w14:paraId="0577DA0A" w14:textId="77777777" w:rsidR="00EF2DBA" w:rsidRPr="00EF2DBA" w:rsidRDefault="00EF2DBA" w:rsidP="00EF2DBA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2DBA">
        <w:rPr>
          <w:rFonts w:ascii="Times New Roman" w:eastAsia="Times New Roman" w:hAnsi="Times New Roman" w:cs="Times New Roman"/>
          <w:lang w:val="sr-Cyrl-RS" w:eastAsia="sr-Latn-CS"/>
        </w:rPr>
        <w:t xml:space="preserve">На основу свега наведеног комисија је понуду понуђача  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,,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ISTRACOM d.o.o. Sanski Most“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F2DBA">
        <w:rPr>
          <w:rFonts w:ascii="Times New Roman" w:eastAsia="Times New Roman" w:hAnsi="Times New Roman" w:cs="Times New Roman"/>
          <w:lang w:val="sr-Cyrl-RS" w:eastAsia="sr-Latn-CS"/>
        </w:rPr>
        <w:t>оцијенила као неприхватљиву.</w:t>
      </w:r>
    </w:p>
    <w:p w14:paraId="61F465A2" w14:textId="77777777" w:rsidR="00EF2DBA" w:rsidRPr="00EF2DBA" w:rsidRDefault="00EF2DBA" w:rsidP="00EF2DBA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је утврдила да понуђач </w:t>
      </w:r>
      <w:r w:rsidRPr="00EF2DBA">
        <w:rPr>
          <w:rFonts w:ascii="Times New Roman" w:eastAsia="Times New Roman" w:hAnsi="Times New Roman" w:cs="Times New Roman"/>
          <w:lang w:val="sr-Cyrl-RS" w:eastAsia="sr-Latn-CS"/>
        </w:rPr>
        <w:t>,,</w:t>
      </w:r>
      <w:r w:rsidRPr="00EF2DBA">
        <w:rPr>
          <w:rFonts w:ascii="Times New Roman" w:eastAsia="Times New Roman" w:hAnsi="Times New Roman" w:cs="Times New Roman"/>
          <w:lang w:val="sr-Latn-RS" w:eastAsia="sr-Latn-CS"/>
        </w:rPr>
        <w:t>TOP SPORT d.o.o. Bijeljina“</w:t>
      </w:r>
      <w:r w:rsidRPr="00EF2D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није доставио понуду у складу са захтјевима из тендерске документације и да је понуда неправилна па самим тим и неприхватљива.</w:t>
      </w:r>
    </w:p>
    <w:p w14:paraId="2BFC46C6" w14:textId="77777777" w:rsidR="004242D6" w:rsidRPr="004242D6" w:rsidRDefault="004242D6" w:rsidP="004242D6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242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тендерској документацији у тачки 13. прописано је да понуда мора садржавати потписан нацрт уговора.  Понуђач ,,</w:t>
      </w:r>
      <w:r w:rsidRPr="004242D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TOP SPORT d.o.o. Bijeljina“</w:t>
      </w:r>
      <w:r w:rsidRPr="004242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је нацрт уговора доставио на странама понуде од 91 до 95 али нацрт уговора на задњој страни у рубрици гдје је остављено мјесто  за  потпис није потписан како је то захтијевано тендерском документацијом. </w:t>
      </w:r>
    </w:p>
    <w:p w14:paraId="0833F532" w14:textId="77777777" w:rsidR="004242D6" w:rsidRPr="004242D6" w:rsidRDefault="004242D6" w:rsidP="004242D6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242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свега наведеног комисија је понуду понуђача  ,,</w:t>
      </w:r>
      <w:r w:rsidRPr="004242D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TOP SPORT d.o.o. Bijeljina</w:t>
      </w:r>
      <w:r w:rsidRPr="004242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 оцијенила као неправилну па самим тим и неприхватљиву.</w:t>
      </w:r>
    </w:p>
    <w:p w14:paraId="3D365D47" w14:textId="77777777" w:rsidR="004D6513" w:rsidRDefault="004D6513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BD96FC3" w14:textId="00631DED" w:rsidR="00B257C7" w:rsidRPr="00412715" w:rsidRDefault="001E0C97" w:rsidP="001E0C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С обзиром </w:t>
      </w:r>
      <w:r w:rsidR="00E54FC3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</w:t>
      </w:r>
      <w:r w:rsidR="00832AC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одређеном крајњем року</w:t>
      </w:r>
      <w:r w:rsidR="00EF2DB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није достављена ни једна прихватљива понуда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на основу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 члан</w:t>
      </w:r>
      <w:r w:rsidR="00D9555D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F2DBA">
        <w:rPr>
          <w:rFonts w:ascii="Times New Roman" w:hAnsi="Times New Roman" w:cs="Times New Roman"/>
          <w:sz w:val="24"/>
          <w:szCs w:val="24"/>
          <w:lang w:val="sr-Cyrl-BA"/>
        </w:rPr>
        <w:t>69. став (2), тачка д</w:t>
      </w:r>
      <w:r w:rsidR="00F21182"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>Закона о јавним набавкама, ријешено је као у изреци одлуке.</w:t>
      </w:r>
    </w:p>
    <w:p w14:paraId="0FA180F5" w14:textId="77777777" w:rsidR="00B257C7" w:rsidRPr="00FF64DF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F64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</w:p>
    <w:p w14:paraId="41DCE6E2" w14:textId="77777777" w:rsidR="00011D5B" w:rsidRPr="00E557FD" w:rsidRDefault="00011D5B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52924890" w14:textId="047359E0" w:rsidR="00B257C7" w:rsidRPr="00E557FD" w:rsidRDefault="00B257C7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3F6E6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најкасније у року од </w:t>
      </w:r>
      <w:r w:rsidR="00FF64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(</w:t>
      </w:r>
      <w:r w:rsidR="00FF64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пет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</w:t>
      </w:r>
      <w:r w:rsidR="003F6E6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14:paraId="1EBED868" w14:textId="77777777" w:rsidR="00011D5B" w:rsidRPr="00E557FD" w:rsidRDefault="00011D5B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1A80D15F" w14:textId="77777777" w:rsidR="00B257C7" w:rsidRPr="00E557FD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14:paraId="5AECD6D8" w14:textId="77777777" w:rsidR="00B257C7" w:rsidRPr="00E557FD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4AFAF230" w14:textId="77777777" w:rsidR="00B257C7" w:rsidRPr="00E557FD" w:rsidRDefault="00B257C7" w:rsidP="00B257C7">
      <w:pPr>
        <w:tabs>
          <w:tab w:val="left" w:pos="54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    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____________________</w:t>
      </w:r>
    </w:p>
    <w:p w14:paraId="1829ED7D" w14:textId="77777777" w:rsidR="00B257C7" w:rsidRPr="00E557FD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F21182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Милан Ковач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1B8883EB" w14:textId="6C1B4690" w:rsidR="001E0C97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Доставити: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D6F0223" w14:textId="30D800C4" w:rsidR="00EF2DBA" w:rsidRPr="00EF2DBA" w:rsidRDefault="00EF2DBA" w:rsidP="00EF2DBA">
      <w:pPr>
        <w:pStyle w:val="ListParagraph"/>
        <w:numPr>
          <w:ilvl w:val="0"/>
          <w:numId w:val="1"/>
        </w:num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Понуђачи (2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x)</w:t>
      </w:r>
    </w:p>
    <w:p w14:paraId="5F3987FD" w14:textId="31E9028C" w:rsidR="00B257C7" w:rsidRPr="00EF2DBA" w:rsidRDefault="00B92F11" w:rsidP="00EF2DB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F2DB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</w:t>
      </w:r>
      <w:r w:rsidR="00B257C7" w:rsidRPr="00EF2DB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омисије</w:t>
      </w:r>
    </w:p>
    <w:p w14:paraId="3D22E8E6" w14:textId="1CBF4F8B" w:rsidR="00B257C7" w:rsidRPr="00E557FD" w:rsidRDefault="00EF2DBA" w:rsidP="00EF2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3.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14:paraId="7F4DA049" w14:textId="4C523BC8" w:rsidR="00B257C7" w:rsidRPr="00E557FD" w:rsidRDefault="00EF2DBA" w:rsidP="00EF2DBA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4.</w:t>
      </w:r>
      <w:r w:rsidR="004242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C41B30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 за буџет, ...</w:t>
      </w:r>
    </w:p>
    <w:p w14:paraId="600AFD77" w14:textId="09CC3F7A" w:rsidR="00B257C7" w:rsidRPr="00E557FD" w:rsidRDefault="00EF2DBA" w:rsidP="00EF2DBA">
      <w:pPr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5.</w:t>
      </w:r>
      <w:r w:rsidR="004242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Сајт општине</w:t>
      </w:r>
    </w:p>
    <w:p w14:paraId="27D7CF4F" w14:textId="7BABDA4C" w:rsidR="00DD63F2" w:rsidRPr="00412715" w:rsidRDefault="00EF2DBA" w:rsidP="00412715">
      <w:pPr>
        <w:pStyle w:val="ListParagraph"/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6.</w:t>
      </w:r>
      <w:r w:rsidR="004242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257C7" w:rsidRPr="00EF2DBA">
        <w:rPr>
          <w:rFonts w:ascii="Times New Roman" w:eastAsia="Times New Roman" w:hAnsi="Times New Roman" w:cs="Times New Roman"/>
          <w:sz w:val="24"/>
          <w:szCs w:val="24"/>
          <w:lang w:eastAsia="zh-CN"/>
        </w:rPr>
        <w:t>А/А</w:t>
      </w:r>
    </w:p>
    <w:sectPr w:rsidR="00DD63F2" w:rsidRPr="0041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name w:val="WW8Num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1D964C97"/>
    <w:multiLevelType w:val="hybridMultilevel"/>
    <w:tmpl w:val="036ED1F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C7"/>
    <w:rsid w:val="00011D5B"/>
    <w:rsid w:val="00027972"/>
    <w:rsid w:val="000417E3"/>
    <w:rsid w:val="00056FCA"/>
    <w:rsid w:val="000819EF"/>
    <w:rsid w:val="000847DA"/>
    <w:rsid w:val="000E3090"/>
    <w:rsid w:val="00166083"/>
    <w:rsid w:val="001815FC"/>
    <w:rsid w:val="001D6379"/>
    <w:rsid w:val="001E0B93"/>
    <w:rsid w:val="001E0C97"/>
    <w:rsid w:val="001E47F9"/>
    <w:rsid w:val="002116E5"/>
    <w:rsid w:val="00231B40"/>
    <w:rsid w:val="00273715"/>
    <w:rsid w:val="002C5F26"/>
    <w:rsid w:val="002E45B2"/>
    <w:rsid w:val="002F2ADF"/>
    <w:rsid w:val="002F30E5"/>
    <w:rsid w:val="00362635"/>
    <w:rsid w:val="00381218"/>
    <w:rsid w:val="0039798D"/>
    <w:rsid w:val="003D1C2E"/>
    <w:rsid w:val="003F6E63"/>
    <w:rsid w:val="00412715"/>
    <w:rsid w:val="00412895"/>
    <w:rsid w:val="00415315"/>
    <w:rsid w:val="004242D6"/>
    <w:rsid w:val="00460ABD"/>
    <w:rsid w:val="004663AC"/>
    <w:rsid w:val="00466D64"/>
    <w:rsid w:val="00473961"/>
    <w:rsid w:val="004D5EEE"/>
    <w:rsid w:val="004D6513"/>
    <w:rsid w:val="00531212"/>
    <w:rsid w:val="00581976"/>
    <w:rsid w:val="005B5811"/>
    <w:rsid w:val="005E6F63"/>
    <w:rsid w:val="00613D6A"/>
    <w:rsid w:val="00622E2F"/>
    <w:rsid w:val="00675D44"/>
    <w:rsid w:val="006B7377"/>
    <w:rsid w:val="006C5F82"/>
    <w:rsid w:val="006C7F10"/>
    <w:rsid w:val="006F7532"/>
    <w:rsid w:val="0070575C"/>
    <w:rsid w:val="00725AF2"/>
    <w:rsid w:val="00730969"/>
    <w:rsid w:val="00732129"/>
    <w:rsid w:val="00754BE3"/>
    <w:rsid w:val="00761018"/>
    <w:rsid w:val="0077239F"/>
    <w:rsid w:val="007E474C"/>
    <w:rsid w:val="00822187"/>
    <w:rsid w:val="00822CFF"/>
    <w:rsid w:val="00832ACE"/>
    <w:rsid w:val="00845248"/>
    <w:rsid w:val="008C75E0"/>
    <w:rsid w:val="008D2BBD"/>
    <w:rsid w:val="008D65BC"/>
    <w:rsid w:val="008F3DBA"/>
    <w:rsid w:val="008F7B44"/>
    <w:rsid w:val="00900852"/>
    <w:rsid w:val="0096051E"/>
    <w:rsid w:val="00963ACA"/>
    <w:rsid w:val="00993443"/>
    <w:rsid w:val="009F727D"/>
    <w:rsid w:val="00A3656F"/>
    <w:rsid w:val="00A63A4C"/>
    <w:rsid w:val="00A706D7"/>
    <w:rsid w:val="00AE2D47"/>
    <w:rsid w:val="00AF5070"/>
    <w:rsid w:val="00AF5251"/>
    <w:rsid w:val="00B257C7"/>
    <w:rsid w:val="00B37870"/>
    <w:rsid w:val="00B5257F"/>
    <w:rsid w:val="00B65DB8"/>
    <w:rsid w:val="00B84BD2"/>
    <w:rsid w:val="00B92F11"/>
    <w:rsid w:val="00BD2D41"/>
    <w:rsid w:val="00BD3B5A"/>
    <w:rsid w:val="00C215C5"/>
    <w:rsid w:val="00C274DC"/>
    <w:rsid w:val="00C330B9"/>
    <w:rsid w:val="00C41B30"/>
    <w:rsid w:val="00C94AB6"/>
    <w:rsid w:val="00CD467B"/>
    <w:rsid w:val="00D63D7C"/>
    <w:rsid w:val="00D67CB8"/>
    <w:rsid w:val="00D71C42"/>
    <w:rsid w:val="00D9555D"/>
    <w:rsid w:val="00D96449"/>
    <w:rsid w:val="00DA3704"/>
    <w:rsid w:val="00DD63F2"/>
    <w:rsid w:val="00E02053"/>
    <w:rsid w:val="00E264D8"/>
    <w:rsid w:val="00E54FC3"/>
    <w:rsid w:val="00E557FD"/>
    <w:rsid w:val="00E66203"/>
    <w:rsid w:val="00E71868"/>
    <w:rsid w:val="00EB45CD"/>
    <w:rsid w:val="00EE73B4"/>
    <w:rsid w:val="00EF2DBA"/>
    <w:rsid w:val="00EF501D"/>
    <w:rsid w:val="00F12CEC"/>
    <w:rsid w:val="00F21182"/>
    <w:rsid w:val="00FC68CC"/>
    <w:rsid w:val="00FE552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986E"/>
  <w15:chartTrackingRefBased/>
  <w15:docId w15:val="{ED1F080C-93CF-4AA8-9252-C41B833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C7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1D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1E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Trivuncic M</dc:creator>
  <cp:keywords/>
  <dc:description/>
  <cp:lastModifiedBy>DT User</cp:lastModifiedBy>
  <cp:revision>107</cp:revision>
  <cp:lastPrinted>2024-07-25T06:28:00Z</cp:lastPrinted>
  <dcterms:created xsi:type="dcterms:W3CDTF">2015-08-13T06:47:00Z</dcterms:created>
  <dcterms:modified xsi:type="dcterms:W3CDTF">2025-04-16T05:07:00Z</dcterms:modified>
</cp:coreProperties>
</file>